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00E1" w14:textId="77777777" w:rsidR="00E77730" w:rsidRPr="00E77730" w:rsidRDefault="00E77730" w:rsidP="00E7773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1. Datos del </w:t>
      </w:r>
      <w:proofErr w:type="gramStart"/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t>Responsable</w:t>
      </w:r>
      <w:proofErr w:type="gramEnd"/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 del Tratamiento</w:t>
      </w:r>
    </w:p>
    <w:p w14:paraId="66EDA761" w14:textId="58074E19" w:rsidR="00E77730" w:rsidRPr="00E77730" w:rsidRDefault="00E77730" w:rsidP="00E7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Nombre o razón social: Fundación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Centro para la Memoria de las Víctimas del Terrorismo</w:t>
      </w:r>
    </w:p>
    <w:p w14:paraId="125D64E2" w14:textId="7BCBDA6A" w:rsidR="00E77730" w:rsidRPr="00E77730" w:rsidRDefault="00E77730" w:rsidP="00E7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Dirección: C/Lehendakari Aguirre 2, 01001 Vitoria-Gasteiz</w:t>
      </w: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 España</w:t>
      </w:r>
    </w:p>
    <w:p w14:paraId="664C7C42" w14:textId="4E3DFA2D" w:rsidR="00E77730" w:rsidRPr="00E77730" w:rsidRDefault="00E77730" w:rsidP="00E7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Teléfono: +34 945 198 130</w:t>
      </w:r>
    </w:p>
    <w:p w14:paraId="1F47DE80" w14:textId="40A7F6C3" w:rsidR="00E77730" w:rsidRPr="00E77730" w:rsidRDefault="00E77730" w:rsidP="00E77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Correo electrónico:</w:t>
      </w:r>
      <w:r w:rsidRPr="00E77730">
        <w:rPr>
          <w:rFonts w:eastAsiaTheme="minorEastAsia"/>
          <w:i/>
          <w:iCs/>
          <w:noProof/>
          <w:kern w:val="0"/>
          <w:lang w:eastAsia="es-ES"/>
          <w14:ligatures w14:val="none"/>
        </w:rPr>
        <w:t xml:space="preserve"> </w:t>
      </w:r>
      <w:hyperlink r:id="rId7" w:history="1">
        <w:r>
          <w:rPr>
            <w:rStyle w:val="Hipervnculo"/>
            <w:rFonts w:eastAsiaTheme="minorEastAsia"/>
            <w:i/>
            <w:iCs/>
            <w:noProof/>
            <w:color w:val="0563C1"/>
            <w:kern w:val="0"/>
            <w:sz w:val="24"/>
            <w:szCs w:val="24"/>
            <w:lang w:eastAsia="es-ES"/>
            <w14:ligatures w14:val="none"/>
          </w:rPr>
          <w:t>memorial@centromemorialvt.com</w:t>
        </w:r>
      </w:hyperlink>
    </w:p>
    <w:p w14:paraId="232F84E8" w14:textId="77777777" w:rsidR="00E77730" w:rsidRPr="00E77730" w:rsidRDefault="00E77730" w:rsidP="00E7773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t>2. Finalidades del Tratamiento</w:t>
      </w:r>
    </w:p>
    <w:p w14:paraId="1E96678F" w14:textId="77777777" w:rsidR="00E77730" w:rsidRPr="00E77730" w:rsidRDefault="00E77730" w:rsidP="00E7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Recopilar, conservar y difundir información sobre las víctimas del terrorismo.</w:t>
      </w:r>
    </w:p>
    <w:p w14:paraId="7BCC050A" w14:textId="1CE47AEA" w:rsidR="00E77730" w:rsidRPr="00E77730" w:rsidRDefault="00E77730" w:rsidP="00E7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Gestionar programas de apoyo y atención a las víctimas.</w:t>
      </w:r>
    </w:p>
    <w:p w14:paraId="17F2A121" w14:textId="77777777" w:rsidR="00E77730" w:rsidRPr="00E77730" w:rsidRDefault="00E77730" w:rsidP="00E7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Realizar actividades de investigación, sensibilización y memoria histórica. </w:t>
      </w:r>
    </w:p>
    <w:p w14:paraId="2C5F980F" w14:textId="1C12CA96" w:rsidR="00E77730" w:rsidRPr="00E77730" w:rsidRDefault="00E77730" w:rsidP="00E7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Elaborar informes y colaborar con entidades públicas y privadas en la protección de derechos.</w:t>
      </w:r>
    </w:p>
    <w:p w14:paraId="48983555" w14:textId="2048641F" w:rsidR="00E77730" w:rsidRPr="00E77730" w:rsidRDefault="00E77730" w:rsidP="00E7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Gestionar 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y difundir publicaciones y actividades organizadas por la entidad. </w:t>
      </w:r>
    </w:p>
    <w:p w14:paraId="565569AB" w14:textId="77777777" w:rsidR="00E77730" w:rsidRPr="00E77730" w:rsidRDefault="00E77730" w:rsidP="00E7773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t>3. Categorías de Datos Personales</w:t>
      </w:r>
    </w:p>
    <w:p w14:paraId="25C3B870" w14:textId="77777777" w:rsidR="00E77730" w:rsidRPr="00E77730" w:rsidRDefault="00E77730" w:rsidP="00E77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Datos de identificación: nombre, DNI/NIE, fecha de nacimiento.</w:t>
      </w:r>
    </w:p>
    <w:p w14:paraId="60876911" w14:textId="77777777" w:rsidR="00E77730" w:rsidRPr="00E77730" w:rsidRDefault="00E77730" w:rsidP="00E77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Datos de contacto: dirección, teléfono, correo electrónico.</w:t>
      </w:r>
    </w:p>
    <w:p w14:paraId="554C0B58" w14:textId="0A19D0D6" w:rsidR="00E77730" w:rsidRPr="00E77730" w:rsidRDefault="00E77730" w:rsidP="00E77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Datos relacionados con la participación en programas </w:t>
      </w:r>
    </w:p>
    <w:p w14:paraId="615C18FE" w14:textId="77777777" w:rsidR="00E77730" w:rsidRPr="00E77730" w:rsidRDefault="00E77730" w:rsidP="00E7773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t>4. Categorías de Interesados</w:t>
      </w:r>
    </w:p>
    <w:p w14:paraId="6272A2C8" w14:textId="039FA8C8" w:rsidR="00E77730" w:rsidRPr="00E77730" w:rsidRDefault="00E77730" w:rsidP="00E777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Empleados</w:t>
      </w:r>
      <w:r w:rsidR="00460C33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, </w:t>
      </w: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voluntarios </w:t>
      </w:r>
      <w:r w:rsidR="00460C33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y colaboradores </w:t>
      </w: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de la fundación</w:t>
      </w:r>
    </w:p>
    <w:p w14:paraId="62DBCB70" w14:textId="027B6A1C" w:rsidR="00E77730" w:rsidRDefault="00460C33" w:rsidP="00E777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Asociaciones de víctimas del Terrorismo, p</w:t>
      </w:r>
      <w:r w:rsidR="00E77730"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roveedores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, </w:t>
      </w:r>
      <w:r w:rsidR="00E77730"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contratistas del sector público.</w:t>
      </w:r>
    </w:p>
    <w:p w14:paraId="25188066" w14:textId="77777777" w:rsidR="00E77730" w:rsidRPr="00E77730" w:rsidRDefault="00E77730" w:rsidP="00E7773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t>5. Destinatarios de los Datos</w:t>
      </w:r>
    </w:p>
    <w:p w14:paraId="1807A1A3" w14:textId="64CDD9D5" w:rsidR="00460C33" w:rsidRDefault="00460C33" w:rsidP="00E77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460C33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Organismos internacionales o entidades colaboradoras en proyectos específicos</w:t>
      </w:r>
    </w:p>
    <w:p w14:paraId="3802946F" w14:textId="53A264F3" w:rsidR="00E77730" w:rsidRPr="00E77730" w:rsidRDefault="00E77730" w:rsidP="00E77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Entidades gubernamentales responsables de la gestión y control de fondos públicos.</w:t>
      </w:r>
    </w:p>
    <w:p w14:paraId="560535D2" w14:textId="77777777" w:rsidR="00E77730" w:rsidRPr="00E77730" w:rsidRDefault="00E77730" w:rsidP="00E77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Entidades financieras para transferencias y pagos.</w:t>
      </w:r>
    </w:p>
    <w:p w14:paraId="20EEAEC7" w14:textId="77777777" w:rsidR="00E77730" w:rsidRDefault="00E77730" w:rsidP="00E77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Organismos de auditoría y control.</w:t>
      </w:r>
    </w:p>
    <w:p w14:paraId="14BC1758" w14:textId="77777777" w:rsidR="00D72339" w:rsidRPr="00E77730" w:rsidRDefault="00D72339" w:rsidP="00D7233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</w:p>
    <w:p w14:paraId="7FB3DAEF" w14:textId="77777777" w:rsidR="00E77730" w:rsidRPr="00E77730" w:rsidRDefault="00E77730" w:rsidP="00E7773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lastRenderedPageBreak/>
        <w:t>6. Plazos de Conservación</w:t>
      </w:r>
    </w:p>
    <w:p w14:paraId="6EFA7E36" w14:textId="77777777" w:rsidR="00E77730" w:rsidRPr="00E77730" w:rsidRDefault="00E77730" w:rsidP="00E777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Datos de empleados y voluntarios: 5 años tras la finalización de la relación laboral o voluntariado.</w:t>
      </w:r>
    </w:p>
    <w:p w14:paraId="1AC8E28B" w14:textId="77777777" w:rsidR="00E77730" w:rsidRDefault="00E77730" w:rsidP="00E777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Datos de proveedores: 5 años tras la finalización del contrato.</w:t>
      </w:r>
    </w:p>
    <w:p w14:paraId="27A7AAF7" w14:textId="77777777" w:rsidR="00E77730" w:rsidRPr="00E77730" w:rsidRDefault="00E77730" w:rsidP="00E7773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t>7. Medidas de Seguridad</w:t>
      </w:r>
    </w:p>
    <w:p w14:paraId="66568F9C" w14:textId="77777777" w:rsidR="00E77730" w:rsidRPr="00E77730" w:rsidRDefault="00E77730" w:rsidP="00E777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Acceso restringido a personal autorizado.</w:t>
      </w:r>
    </w:p>
    <w:p w14:paraId="21D03142" w14:textId="5D1369E4" w:rsidR="00E77730" w:rsidRPr="00E77730" w:rsidRDefault="005A5DD0" w:rsidP="00E777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Protección</w:t>
      </w:r>
      <w:r w:rsidR="00E77730"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 xml:space="preserve"> de datos sensibles.</w:t>
      </w:r>
    </w:p>
    <w:p w14:paraId="4AFE85CC" w14:textId="77777777" w:rsidR="00E77730" w:rsidRDefault="00E77730" w:rsidP="00E777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Copias de seguridad periódicas.</w:t>
      </w:r>
    </w:p>
    <w:p w14:paraId="6EAD214B" w14:textId="77777777" w:rsidR="00E77730" w:rsidRPr="00E77730" w:rsidRDefault="00E77730" w:rsidP="00E7773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lang w:eastAsia="es-ES"/>
          <w14:ligatures w14:val="none"/>
        </w:rPr>
        <w:t>8. Transferencias Internacionales</w:t>
      </w:r>
    </w:p>
    <w:p w14:paraId="02E33C1A" w14:textId="77777777" w:rsidR="00E77730" w:rsidRPr="00E77730" w:rsidRDefault="00E77730" w:rsidP="00E777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</w:pPr>
      <w:r w:rsidRPr="00E77730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s-ES"/>
          <w14:ligatures w14:val="none"/>
        </w:rPr>
        <w:t>No se realizan transferencias internacionales de datos.</w:t>
      </w:r>
    </w:p>
    <w:sectPr w:rsidR="00E77730" w:rsidRPr="00E777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8718" w14:textId="77777777" w:rsidR="00E77730" w:rsidRDefault="00E77730" w:rsidP="00E77730">
      <w:pPr>
        <w:spacing w:after="0" w:line="240" w:lineRule="auto"/>
      </w:pPr>
      <w:r>
        <w:separator/>
      </w:r>
    </w:p>
  </w:endnote>
  <w:endnote w:type="continuationSeparator" w:id="0">
    <w:p w14:paraId="34E91744" w14:textId="77777777" w:rsidR="00E77730" w:rsidRDefault="00E77730" w:rsidP="00E7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0FCAB" w14:textId="77777777" w:rsidR="00E77730" w:rsidRDefault="00E77730" w:rsidP="00E77730">
      <w:pPr>
        <w:spacing w:after="0" w:line="240" w:lineRule="auto"/>
      </w:pPr>
      <w:r>
        <w:separator/>
      </w:r>
    </w:p>
  </w:footnote>
  <w:footnote w:type="continuationSeparator" w:id="0">
    <w:p w14:paraId="6FD80CAF" w14:textId="77777777" w:rsidR="00E77730" w:rsidRDefault="00E77730" w:rsidP="00E7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41CA" w14:textId="26278515" w:rsidR="00E77730" w:rsidRDefault="00E77730">
    <w:pPr>
      <w:pStyle w:val="Encabezado"/>
    </w:pPr>
    <w:r>
      <w:rPr>
        <w:noProof/>
      </w:rPr>
      <w:drawing>
        <wp:inline distT="0" distB="0" distL="0" distR="0" wp14:anchorId="55293A5D" wp14:editId="0858826B">
          <wp:extent cx="1478280" cy="1013460"/>
          <wp:effectExtent l="0" t="0" r="7620" b="0"/>
          <wp:docPr id="1" name="Imagen 2" descr="Gráfi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Gráfic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52521"/>
    <w:multiLevelType w:val="multilevel"/>
    <w:tmpl w:val="1D5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44C72"/>
    <w:multiLevelType w:val="multilevel"/>
    <w:tmpl w:val="DF36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90B65"/>
    <w:multiLevelType w:val="multilevel"/>
    <w:tmpl w:val="9A8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A5396"/>
    <w:multiLevelType w:val="multilevel"/>
    <w:tmpl w:val="F09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A4EE1"/>
    <w:multiLevelType w:val="multilevel"/>
    <w:tmpl w:val="941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05307"/>
    <w:multiLevelType w:val="multilevel"/>
    <w:tmpl w:val="E990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30BAE"/>
    <w:multiLevelType w:val="multilevel"/>
    <w:tmpl w:val="7020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F175F"/>
    <w:multiLevelType w:val="multilevel"/>
    <w:tmpl w:val="B13A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295544">
    <w:abstractNumId w:val="3"/>
  </w:num>
  <w:num w:numId="2" w16cid:durableId="773063804">
    <w:abstractNumId w:val="4"/>
  </w:num>
  <w:num w:numId="3" w16cid:durableId="738863502">
    <w:abstractNumId w:val="1"/>
  </w:num>
  <w:num w:numId="4" w16cid:durableId="199049422">
    <w:abstractNumId w:val="6"/>
  </w:num>
  <w:num w:numId="5" w16cid:durableId="1019354016">
    <w:abstractNumId w:val="5"/>
  </w:num>
  <w:num w:numId="6" w16cid:durableId="1878737535">
    <w:abstractNumId w:val="7"/>
  </w:num>
  <w:num w:numId="7" w16cid:durableId="466355348">
    <w:abstractNumId w:val="0"/>
  </w:num>
  <w:num w:numId="8" w16cid:durableId="185283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30"/>
    <w:rsid w:val="00050D82"/>
    <w:rsid w:val="00460C33"/>
    <w:rsid w:val="005A5DD0"/>
    <w:rsid w:val="006B7D45"/>
    <w:rsid w:val="009164A1"/>
    <w:rsid w:val="00D72339"/>
    <w:rsid w:val="00E77730"/>
    <w:rsid w:val="00F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BE18"/>
  <w15:chartTrackingRefBased/>
  <w15:docId w15:val="{A047EE5F-9A63-4F57-8BB0-6A43C21B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7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7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7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7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7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7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7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7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7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7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7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7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7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77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77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77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7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77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77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7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730"/>
  </w:style>
  <w:style w:type="paragraph" w:styleId="Piedepgina">
    <w:name w:val="footer"/>
    <w:basedOn w:val="Normal"/>
    <w:link w:val="PiedepginaCar"/>
    <w:uiPriority w:val="99"/>
    <w:unhideWhenUsed/>
    <w:rsid w:val="00E77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730"/>
  </w:style>
  <w:style w:type="character" w:styleId="Hipervnculo">
    <w:name w:val="Hyperlink"/>
    <w:basedOn w:val="Fuentedeprrafopredeter"/>
    <w:uiPriority w:val="99"/>
    <w:semiHidden/>
    <w:unhideWhenUsed/>
    <w:rsid w:val="00E77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orial@centromemorialv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Garcia de Vinuesa</dc:creator>
  <cp:keywords/>
  <dc:description/>
  <cp:lastModifiedBy>Juan Pablo Garcia de Vinuesa</cp:lastModifiedBy>
  <cp:revision>3</cp:revision>
  <dcterms:created xsi:type="dcterms:W3CDTF">2025-06-24T08:11:00Z</dcterms:created>
  <dcterms:modified xsi:type="dcterms:W3CDTF">2025-06-24T08:30:00Z</dcterms:modified>
</cp:coreProperties>
</file>